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AL-FARABI KAZAKH NATIONAL UNIVERSITY</w:t>
      </w: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C4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ab/>
        <w:t>Faculty of philosophy and political sciences</w:t>
      </w:r>
      <w:r w:rsidRPr="00DC4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en-US"/>
        </w:rPr>
        <w:t>Chair of pedagogy and educational management</w:t>
      </w:r>
    </w:p>
    <w:p w:rsidR="00DC47FA" w:rsidRPr="00DC47FA" w:rsidRDefault="00DC47FA" w:rsidP="00DC47F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Approve</w:t>
      </w:r>
    </w:p>
    <w:p w:rsidR="00DC47FA" w:rsidRPr="00DC47FA" w:rsidRDefault="00DC47FA" w:rsidP="00DC47F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Dean faculty</w:t>
      </w:r>
      <w:r w:rsidRPr="00DC47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_________ </w:t>
      </w:r>
      <w:r w:rsidR="00FA5B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B.B. </w:t>
      </w:r>
      <w:proofErr w:type="spellStart"/>
      <w:r w:rsidR="00FA5BA0">
        <w:rPr>
          <w:rFonts w:ascii="Times New Roman" w:hAnsi="Times New Roman" w:cs="Times New Roman"/>
          <w:b/>
          <w:sz w:val="28"/>
          <w:szCs w:val="28"/>
          <w:lang w:val="en-US"/>
        </w:rPr>
        <w:t>Meirbayev</w:t>
      </w:r>
      <w:proofErr w:type="spellEnd"/>
      <w:r w:rsidRPr="00DC47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</w:t>
      </w:r>
      <w:r w:rsidRPr="00DC47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</w:p>
    <w:p w:rsidR="00DC47FA" w:rsidRPr="00DC47FA" w:rsidRDefault="00DC47FA" w:rsidP="00DC47FA">
      <w:pPr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47FA">
        <w:rPr>
          <w:rFonts w:ascii="Times New Roman" w:hAnsi="Times New Roman" w:cs="Times New Roman"/>
          <w:b/>
          <w:sz w:val="28"/>
          <w:szCs w:val="28"/>
          <w:lang w:val="kk-KZ"/>
        </w:rPr>
        <w:t>«______»____________201</w:t>
      </w:r>
      <w:r w:rsidRPr="00DC47FA">
        <w:rPr>
          <w:rFonts w:ascii="Times New Roman" w:hAnsi="Times New Roman" w:cs="Times New Roman"/>
          <w:b/>
          <w:sz w:val="28"/>
          <w:szCs w:val="28"/>
          <w:lang w:val="en-US"/>
        </w:rPr>
        <w:t>9y</w:t>
      </w:r>
      <w:r w:rsidRPr="00DC47F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C47FA" w:rsidRPr="00DC47FA" w:rsidRDefault="00DC47FA" w:rsidP="00DC47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47FA" w:rsidRPr="00DC47FA" w:rsidRDefault="00DC47FA" w:rsidP="00DC47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47FA" w:rsidRPr="00DC47FA" w:rsidRDefault="00DC47FA" w:rsidP="00DC47F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 w:rsidRPr="00DC47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C47F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</w:p>
    <w:p w:rsidR="00DC47FA" w:rsidRPr="00DC47FA" w:rsidRDefault="00DC47FA" w:rsidP="00DC47FA">
      <w:pPr>
        <w:spacing w:after="0"/>
        <w:ind w:left="565" w:firstLine="851"/>
        <w:rPr>
          <w:rFonts w:ascii="Times New Roman" w:hAnsi="Times New Roman" w:cs="Times New Roman"/>
          <w:b/>
          <w:sz w:val="28"/>
          <w:szCs w:val="28"/>
          <w:lang w:val="en"/>
        </w:rPr>
      </w:pPr>
      <w:r w:rsidRPr="00DC47FA">
        <w:rPr>
          <w:rStyle w:val="shorttext"/>
          <w:rFonts w:ascii="Times New Roman" w:hAnsi="Times New Roman" w:cs="Times New Roman"/>
          <w:b/>
          <w:sz w:val="28"/>
          <w:szCs w:val="28"/>
          <w:lang w:val="en"/>
        </w:rPr>
        <w:t xml:space="preserve">     Program of final examination of discipline</w:t>
      </w:r>
    </w:p>
    <w:p w:rsidR="00DC47FA" w:rsidRPr="00DC47FA" w:rsidRDefault="00FB6748" w:rsidP="00DC47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Higher School Pedagogy”</w:t>
      </w:r>
    </w:p>
    <w:p w:rsidR="00FB6748" w:rsidRPr="00D1220C" w:rsidRDefault="00FB6748" w:rsidP="00FB6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D1220C">
        <w:rPr>
          <w:rFonts w:ascii="Times New Roman" w:hAnsi="Times New Roman" w:cs="Times New Roman"/>
          <w:b/>
          <w:sz w:val="24"/>
          <w:szCs w:val="24"/>
          <w:lang w:val="en"/>
        </w:rPr>
        <w:t>for</w:t>
      </w:r>
      <w:proofErr w:type="gramEnd"/>
      <w:r w:rsidRPr="00D1220C">
        <w:rPr>
          <w:rFonts w:ascii="Times New Roman" w:hAnsi="Times New Roman" w:cs="Times New Roman"/>
          <w:b/>
          <w:sz w:val="24"/>
          <w:szCs w:val="24"/>
          <w:lang w:val="en"/>
        </w:rPr>
        <w:t xml:space="preserve"> master degree program, 1</w:t>
      </w:r>
      <w:r w:rsidRPr="00D1220C">
        <w:rPr>
          <w:rFonts w:ascii="Times New Roman" w:hAnsi="Times New Roman" w:cs="Times New Roman"/>
          <w:b/>
          <w:sz w:val="24"/>
          <w:szCs w:val="24"/>
          <w:vertAlign w:val="superscript"/>
          <w:lang w:val="en"/>
        </w:rPr>
        <w:t>st</w:t>
      </w:r>
      <w:r w:rsidRPr="00D1220C">
        <w:rPr>
          <w:rFonts w:ascii="Times New Roman" w:hAnsi="Times New Roman" w:cs="Times New Roman"/>
          <w:b/>
          <w:sz w:val="24"/>
          <w:szCs w:val="24"/>
          <w:lang w:val="en"/>
        </w:rPr>
        <w:t xml:space="preserve"> year,2 credits, Autumn semester</w:t>
      </w: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Pr="00DC47FA" w:rsidRDefault="00DC47FA" w:rsidP="00DC47FA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C47FA" w:rsidRPr="00DC47FA" w:rsidRDefault="00DC47FA" w:rsidP="00DC47FA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C47FA" w:rsidRDefault="00DC47FA" w:rsidP="00DC47FA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B6748" w:rsidRDefault="00FB6748" w:rsidP="00DC47FA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B6748" w:rsidRPr="00DC47FA" w:rsidRDefault="00FB6748" w:rsidP="00DC47FA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C47FA" w:rsidRP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DC47FA" w:rsidRDefault="00DC47FA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DC47FA">
        <w:rPr>
          <w:rFonts w:ascii="Times New Roman" w:hAnsi="Times New Roman" w:cs="Times New Roman"/>
          <w:bCs/>
          <w:sz w:val="28"/>
          <w:szCs w:val="28"/>
          <w:lang w:val="en-US"/>
        </w:rPr>
        <w:t>Almaty</w:t>
      </w:r>
      <w:r w:rsidRPr="00DC47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</w:t>
      </w:r>
      <w:r w:rsidR="00FA5BA0">
        <w:rPr>
          <w:rFonts w:ascii="Times New Roman" w:hAnsi="Times New Roman" w:cs="Times New Roman"/>
          <w:bCs/>
          <w:sz w:val="28"/>
          <w:szCs w:val="28"/>
          <w:lang w:val="en-US"/>
        </w:rPr>
        <w:t>21</w:t>
      </w:r>
      <w:bookmarkStart w:id="0" w:name="_GoBack"/>
      <w:bookmarkEnd w:id="0"/>
      <w:r w:rsidRPr="00DC47FA">
        <w:rPr>
          <w:rFonts w:ascii="Times New Roman" w:hAnsi="Times New Roman" w:cs="Times New Roman"/>
          <w:bCs/>
          <w:sz w:val="28"/>
          <w:szCs w:val="28"/>
          <w:lang w:val="en-US"/>
        </w:rPr>
        <w:t>y</w:t>
      </w:r>
    </w:p>
    <w:p w:rsidR="00FB6748" w:rsidRDefault="00FB6748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B6748" w:rsidRDefault="00FB6748" w:rsidP="00DC47FA">
      <w:pPr>
        <w:spacing w:after="0"/>
        <w:ind w:firstLine="851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C47FA" w:rsidRPr="00DC47FA" w:rsidRDefault="00DC47FA" w:rsidP="00197339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C47FA" w:rsidRPr="00197339" w:rsidRDefault="00DC47FA" w:rsidP="00197339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97339">
        <w:rPr>
          <w:rStyle w:val="20"/>
          <w:rFonts w:ascii="Times New Roman" w:hAnsi="Times New Roman" w:cs="Times New Roman"/>
          <w:color w:val="auto"/>
          <w:sz w:val="28"/>
          <w:szCs w:val="28"/>
          <w:lang w:val="en-US"/>
        </w:rPr>
        <w:t>The list of examinational themes for preparation to final examination:</w:t>
      </w:r>
    </w:p>
    <w:p w:rsidR="00DC47FA" w:rsidRPr="00197339" w:rsidRDefault="00DC47FA" w:rsidP="00197339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DC47FA" w:rsidRPr="00197339" w:rsidRDefault="00DC47FA" w:rsidP="0019733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97339">
        <w:rPr>
          <w:rFonts w:ascii="Times New Roman" w:hAnsi="Times New Roman" w:cs="Times New Roman"/>
          <w:b/>
          <w:sz w:val="28"/>
          <w:szCs w:val="28"/>
          <w:lang w:val="en-US"/>
        </w:rPr>
        <w:t>Module 1.</w:t>
      </w:r>
      <w:proofErr w:type="gramEnd"/>
    </w:p>
    <w:p w:rsidR="00FB6748" w:rsidRPr="00197339" w:rsidRDefault="00FB6748" w:rsidP="00197339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Pedagogical science and its place in the system of human sciences.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Style w:val="shorttext"/>
          <w:rFonts w:ascii="Times New Roman" w:hAnsi="Times New Roman" w:cs="Times New Roman"/>
          <w:sz w:val="28"/>
          <w:szCs w:val="28"/>
          <w:lang w:val="en"/>
        </w:rPr>
        <w:t>The modern paradigm of higher education.</w:t>
      </w:r>
      <w:proofErr w:type="gramEnd"/>
      <w:r w:rsidRPr="00197339">
        <w:rPr>
          <w:rStyle w:val="shorttext"/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The system of higher professional education in Kazakhstan.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197339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Contribution of scientists in the development of the pedagogy of higher education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in  Kazakhstan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Methodology of pedagogical science.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Professional and communicative competence of the teacher of higher education.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-US"/>
        </w:rPr>
        <w:t>Academic freedoms and their role in the development of universities.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-US"/>
        </w:rPr>
        <w:t>Development of academic freedoms in Kazakhstan.”</w:t>
      </w:r>
      <w:proofErr w:type="gramEnd"/>
    </w:p>
    <w:p w:rsidR="00FB6748" w:rsidRPr="00197339" w:rsidRDefault="00FB6748" w:rsidP="00197339">
      <w:pPr>
        <w:pStyle w:val="HTM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6748" w:rsidRPr="00197339" w:rsidRDefault="00FB6748" w:rsidP="0019733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197339">
        <w:rPr>
          <w:rFonts w:ascii="Times New Roman" w:hAnsi="Times New Roman" w:cs="Times New Roman"/>
          <w:b/>
          <w:sz w:val="28"/>
          <w:szCs w:val="28"/>
          <w:lang w:val="en-US"/>
        </w:rPr>
        <w:t>Module 2.</w:t>
      </w:r>
      <w:proofErr w:type="gramEnd"/>
    </w:p>
    <w:p w:rsidR="00FB6748" w:rsidRPr="00197339" w:rsidRDefault="00FB6748" w:rsidP="00197339">
      <w:pPr>
        <w:jc w:val="both"/>
        <w:rPr>
          <w:rFonts w:ascii="Times New Roman" w:hAnsi="Times New Roman" w:cs="Times New Roman"/>
          <w:sz w:val="28"/>
          <w:szCs w:val="28"/>
          <w:lang w:val="en"/>
        </w:rPr>
      </w:pP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Theory of education in higher education</w:t>
      </w:r>
      <w:r w:rsidRPr="00197339">
        <w:rPr>
          <w:rFonts w:ascii="Times New Roman" w:hAnsi="Times New Roman" w:cs="Times New Roman"/>
          <w:sz w:val="28"/>
          <w:szCs w:val="28"/>
          <w:lang w:val="en-US"/>
        </w:rPr>
        <w:t>al establishment</w:t>
      </w:r>
      <w:r w:rsidRPr="00197339">
        <w:rPr>
          <w:rFonts w:ascii="Times New Roman" w:hAnsi="Times New Roman" w:cs="Times New Roman"/>
          <w:sz w:val="28"/>
          <w:szCs w:val="28"/>
          <w:lang w:val="en"/>
        </w:rPr>
        <w:t>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Content of higher education.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Classification of scientific research methods and their characteristics.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Organization of the learning process on the basis of the credit system of education in higher school.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Traditional and innovative methods and forms of organization of training.</w:t>
      </w:r>
      <w:proofErr w:type="gramEnd"/>
      <w:r w:rsidR="00C9769E" w:rsidRPr="00197339">
        <w:rPr>
          <w:rFonts w:ascii="Times New Roman" w:hAnsi="Times New Roman" w:cs="Times New Roman"/>
          <w:sz w:val="28"/>
          <w:szCs w:val="28"/>
          <w:lang w:val="en"/>
        </w:rPr>
        <w:t xml:space="preserve"> "Development of active teaching methods: presentation of one's method". </w:t>
      </w:r>
      <w:proofErr w:type="gramStart"/>
      <w:r w:rsidR="00C9769E" w:rsidRPr="00197339">
        <w:rPr>
          <w:rFonts w:ascii="Times New Roman" w:hAnsi="Times New Roman" w:cs="Times New Roman"/>
          <w:sz w:val="28"/>
          <w:szCs w:val="28"/>
          <w:lang w:val="en"/>
        </w:rPr>
        <w:t>Organization of independent work of students in the conditions of credit technology.</w:t>
      </w:r>
      <w:proofErr w:type="gramEnd"/>
      <w:r w:rsidR="00C9769E"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="00C9769E" w:rsidRPr="00197339">
        <w:rPr>
          <w:rFonts w:ascii="Times New Roman" w:hAnsi="Times New Roman" w:cs="Times New Roman"/>
          <w:sz w:val="28"/>
          <w:szCs w:val="28"/>
          <w:lang w:val="en"/>
        </w:rPr>
        <w:t>Technology of compilation of teaching materials.</w:t>
      </w:r>
      <w:proofErr w:type="gramEnd"/>
      <w:r w:rsidR="00C9769E"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="00C9769E" w:rsidRPr="00197339">
        <w:rPr>
          <w:rFonts w:ascii="Times New Roman" w:hAnsi="Times New Roman" w:cs="Times New Roman"/>
          <w:sz w:val="28"/>
          <w:szCs w:val="28"/>
          <w:lang w:val="en"/>
        </w:rPr>
        <w:t>Organization of independent work of students in the conditions of credit technology.</w:t>
      </w:r>
      <w:proofErr w:type="gramEnd"/>
      <w:r w:rsidR="00C9769E" w:rsidRPr="00197339">
        <w:rPr>
          <w:rFonts w:ascii="Times New Roman" w:hAnsi="Times New Roman" w:cs="Times New Roman"/>
          <w:sz w:val="28"/>
          <w:szCs w:val="28"/>
          <w:lang w:val="en"/>
        </w:rPr>
        <w:t xml:space="preserve"> Technology of compilation of teaching materials</w:t>
      </w:r>
    </w:p>
    <w:p w:rsidR="00C9769E" w:rsidRPr="00197339" w:rsidRDefault="00C9769E" w:rsidP="00197339">
      <w:pPr>
        <w:tabs>
          <w:tab w:val="left" w:pos="261"/>
        </w:tabs>
        <w:ind w:left="1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7339">
        <w:rPr>
          <w:rFonts w:ascii="Times New Roman" w:hAnsi="Times New Roman" w:cs="Times New Roman"/>
          <w:b/>
          <w:sz w:val="28"/>
          <w:szCs w:val="28"/>
          <w:lang w:val="en-US"/>
        </w:rPr>
        <w:t>Module 3.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New educational technologies in higher school.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Theory of scientific activity of higher school.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Research work of students.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RWS.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Higher school as a social institution of education and formation of the personality of a specialist.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Curator in the system of higher education.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"/>
        </w:rPr>
        <w:t>Theory of education of higher school.</w:t>
      </w:r>
      <w:proofErr w:type="gramEnd"/>
      <w:r w:rsidR="00197339" w:rsidRPr="00197339">
        <w:rPr>
          <w:rFonts w:ascii="Times New Roman" w:hAnsi="Times New Roman" w:cs="Times New Roman"/>
          <w:sz w:val="28"/>
          <w:szCs w:val="28"/>
          <w:lang w:val="en"/>
        </w:rPr>
        <w:t xml:space="preserve"> Management of higher school</w:t>
      </w:r>
    </w:p>
    <w:p w:rsidR="00DC47FA" w:rsidRPr="00197339" w:rsidRDefault="00DC47FA" w:rsidP="0019733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47FA" w:rsidRPr="00197339" w:rsidRDefault="00DC47FA" w:rsidP="001973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b/>
          <w:i/>
          <w:sz w:val="28"/>
          <w:szCs w:val="28"/>
          <w:lang w:val="en-US"/>
        </w:rPr>
        <w:t>As a result of mastering the discipline</w:t>
      </w:r>
      <w:proofErr w:type="gramStart"/>
      <w:r w:rsidRPr="00197339">
        <w:rPr>
          <w:rFonts w:ascii="Times New Roman" w:hAnsi="Times New Roman" w:cs="Times New Roman"/>
          <w:b/>
          <w:i/>
          <w:sz w:val="28"/>
          <w:szCs w:val="28"/>
          <w:lang w:val="en-US"/>
        </w:rPr>
        <w:t>,  student</w:t>
      </w:r>
      <w:proofErr w:type="gramEnd"/>
      <w:r w:rsidRPr="0019733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is able to:</w:t>
      </w:r>
    </w:p>
    <w:p w:rsidR="00DC47FA" w:rsidRPr="00197339" w:rsidRDefault="00DC47FA" w:rsidP="001973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•Present scientific information in appropriate language for various audiences, including scholarly and general, in print and online. </w:t>
      </w:r>
    </w:p>
    <w:p w:rsidR="00DC47FA" w:rsidRPr="00197339" w:rsidRDefault="00DC47FA" w:rsidP="001973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•Understand of the needs of various audiences/reader ships and how these needs affect the style, vocabulary, and content of writing. </w:t>
      </w:r>
    </w:p>
    <w:p w:rsidR="00DC47FA" w:rsidRPr="00197339" w:rsidRDefault="00DC47FA" w:rsidP="001973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sz w:val="28"/>
          <w:szCs w:val="28"/>
          <w:lang w:val="en-US"/>
        </w:rPr>
        <w:t>•Understand the origins of scientific writing styles</w:t>
      </w:r>
    </w:p>
    <w:p w:rsidR="00DC47FA" w:rsidRPr="00197339" w:rsidRDefault="00DC47FA" w:rsidP="001973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•Write concisely, concretely, and accurately to present complex scientific ideas clearly. </w:t>
      </w:r>
    </w:p>
    <w:p w:rsidR="00DC47FA" w:rsidRPr="00197339" w:rsidRDefault="00DC47FA" w:rsidP="001973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•Expand information literacy (researching primary and secondary sources) for finding, evaluating, integrating and synthesizing ethically the necessary information and visuals for the completion of a project. </w:t>
      </w:r>
    </w:p>
    <w:p w:rsidR="00DC47FA" w:rsidRPr="00197339" w:rsidRDefault="00DC47FA" w:rsidP="001973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•Work with scientists. </w:t>
      </w:r>
    </w:p>
    <w:p w:rsidR="00DC47FA" w:rsidRPr="00197339" w:rsidRDefault="00DC47FA" w:rsidP="001973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•Effectively and ethically incorporate appropriate scientific exhibits (visuals, graphs, charts, </w:t>
      </w:r>
      <w:proofErr w:type="spellStart"/>
      <w:r w:rsidRPr="00197339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) for designing presentations and posters, and for supplementing text. </w:t>
      </w:r>
    </w:p>
    <w:p w:rsidR="00DC47FA" w:rsidRPr="00197339" w:rsidRDefault="00DC47FA" w:rsidP="001973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•Workshop and revise 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en-US"/>
        </w:rPr>
        <w:t>text,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 respond effectively to peers’ work in progress and participate in collaborative learning activities. </w:t>
      </w:r>
    </w:p>
    <w:p w:rsidR="00DC47FA" w:rsidRPr="00197339" w:rsidRDefault="00DC47FA" w:rsidP="0019733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Competence in the mechanics of writing is essential, including use of appropriate </w:t>
      </w:r>
    </w:p>
    <w:p w:rsidR="00DC47FA" w:rsidRPr="00197339" w:rsidRDefault="00DC47FA" w:rsidP="00197339">
      <w:pPr>
        <w:tabs>
          <w:tab w:val="left" w:pos="261"/>
        </w:tabs>
        <w:spacing w:after="0"/>
        <w:ind w:left="18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proofErr w:type="gramStart"/>
      <w:r w:rsidRPr="00197339">
        <w:rPr>
          <w:rFonts w:ascii="Times New Roman" w:hAnsi="Times New Roman" w:cs="Times New Roman"/>
          <w:sz w:val="28"/>
          <w:szCs w:val="28"/>
          <w:lang w:val="en-US"/>
        </w:rPr>
        <w:t>documentation</w:t>
      </w:r>
      <w:proofErr w:type="gramEnd"/>
      <w:r w:rsidRPr="00197339">
        <w:rPr>
          <w:rFonts w:ascii="Times New Roman" w:hAnsi="Times New Roman" w:cs="Times New Roman"/>
          <w:sz w:val="28"/>
          <w:szCs w:val="28"/>
        </w:rPr>
        <w:t xml:space="preserve"> </w:t>
      </w:r>
      <w:r w:rsidRPr="00197339">
        <w:rPr>
          <w:rFonts w:ascii="Times New Roman" w:hAnsi="Times New Roman" w:cs="Times New Roman"/>
          <w:sz w:val="28"/>
          <w:szCs w:val="28"/>
          <w:lang w:val="en-US"/>
        </w:rPr>
        <w:t>styles</w:t>
      </w:r>
      <w:r w:rsidRPr="001973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C47FA" w:rsidRPr="00197339" w:rsidRDefault="00DC47FA" w:rsidP="00197339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</w:rPr>
      </w:pPr>
    </w:p>
    <w:p w:rsidR="00DC47FA" w:rsidRPr="00197339" w:rsidRDefault="00DC47FA" w:rsidP="00197339">
      <w:pPr>
        <w:pStyle w:val="Default"/>
        <w:jc w:val="both"/>
        <w:rPr>
          <w:rStyle w:val="20"/>
          <w:rFonts w:ascii="Times New Roman" w:hAnsi="Times New Roman" w:cs="Times New Roman"/>
          <w:color w:val="auto"/>
          <w:sz w:val="28"/>
          <w:szCs w:val="28"/>
          <w:lang w:val="en-US" w:eastAsia="en-US"/>
        </w:rPr>
      </w:pPr>
    </w:p>
    <w:p w:rsidR="00DC47FA" w:rsidRPr="00197339" w:rsidRDefault="00DC47FA" w:rsidP="00197339">
      <w:pPr>
        <w:pStyle w:val="2"/>
        <w:tabs>
          <w:tab w:val="center" w:pos="4677"/>
          <w:tab w:val="right" w:pos="9355"/>
        </w:tabs>
        <w:spacing w:line="240" w:lineRule="auto"/>
        <w:jc w:val="both"/>
        <w:rPr>
          <w:rStyle w:val="tlid-translation"/>
          <w:rFonts w:ascii="Times New Roman" w:hAnsi="Times New Roman" w:cs="Times New Roman"/>
          <w:color w:val="auto"/>
          <w:sz w:val="28"/>
          <w:szCs w:val="28"/>
          <w:lang w:val="en"/>
        </w:rPr>
      </w:pPr>
      <w:r w:rsidRPr="00197339">
        <w:rPr>
          <w:rStyle w:val="tlid-translation"/>
          <w:rFonts w:ascii="Times New Roman" w:hAnsi="Times New Roman" w:cs="Times New Roman"/>
          <w:color w:val="auto"/>
          <w:sz w:val="28"/>
          <w:szCs w:val="28"/>
          <w:lang w:val="en"/>
        </w:rPr>
        <w:t>Grading Criteria:</w:t>
      </w:r>
    </w:p>
    <w:p w:rsidR="00DC47FA" w:rsidRPr="00197339" w:rsidRDefault="00DC47FA" w:rsidP="00197339">
      <w:pPr>
        <w:pStyle w:val="2"/>
        <w:tabs>
          <w:tab w:val="center" w:pos="4677"/>
          <w:tab w:val="right" w:pos="9355"/>
        </w:tabs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color w:val="auto"/>
          <w:sz w:val="28"/>
          <w:szCs w:val="28"/>
        </w:rPr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DC47FA" w:rsidRPr="00197339" w:rsidTr="00EC72C8">
        <w:tc>
          <w:tcPr>
            <w:tcW w:w="3539" w:type="dxa"/>
          </w:tcPr>
          <w:p w:rsidR="00DC47FA" w:rsidRPr="00197339" w:rsidRDefault="00DC47FA" w:rsidP="0019733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3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Grade</w:t>
            </w:r>
          </w:p>
        </w:tc>
        <w:tc>
          <w:tcPr>
            <w:tcW w:w="5806" w:type="dxa"/>
          </w:tcPr>
          <w:p w:rsidR="00DC47FA" w:rsidRPr="00197339" w:rsidRDefault="00DC47FA" w:rsidP="0019733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3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Criteria</w:t>
            </w:r>
          </w:p>
        </w:tc>
      </w:tr>
      <w:tr w:rsidR="00DC47FA" w:rsidRPr="00197339" w:rsidTr="00EC72C8">
        <w:tc>
          <w:tcPr>
            <w:tcW w:w="3539" w:type="dxa"/>
          </w:tcPr>
          <w:p w:rsidR="00DC47FA" w:rsidRPr="00197339" w:rsidRDefault="00DC47FA" w:rsidP="0019733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3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Excellent </w:t>
            </w:r>
          </w:p>
          <w:p w:rsidR="00DC47FA" w:rsidRPr="00197339" w:rsidRDefault="00DC47FA" w:rsidP="001973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DC47FA" w:rsidRPr="00197339" w:rsidRDefault="00DC47FA" w:rsidP="001973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339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1. </w:t>
            </w:r>
            <w:proofErr w:type="gramStart"/>
            <w:r w:rsidRPr="00197339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the</w:t>
            </w:r>
            <w:proofErr w:type="gramEnd"/>
            <w:r w:rsidRPr="00197339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correct and complete answers to all theoretical questions are given;</w:t>
            </w:r>
            <w:r w:rsidRPr="00197339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r w:rsidRPr="00197339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2. The practical task is completely solved</w:t>
            </w:r>
            <w:proofErr w:type="gramStart"/>
            <w:r w:rsidRPr="00197339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;</w:t>
            </w:r>
            <w:proofErr w:type="gramEnd"/>
            <w:r w:rsidRPr="00197339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r w:rsidRPr="00197339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3. The material is set forth correctly in a logical sequence</w:t>
            </w:r>
            <w:proofErr w:type="gramStart"/>
            <w:r w:rsidRPr="00197339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;</w:t>
            </w:r>
            <w:proofErr w:type="gramEnd"/>
            <w:r w:rsidRPr="00197339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r w:rsidRPr="00197339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4. Creativity is demonstrated.</w:t>
            </w:r>
          </w:p>
        </w:tc>
      </w:tr>
      <w:tr w:rsidR="00DC47FA" w:rsidRPr="00FA5BA0" w:rsidTr="00EC72C8">
        <w:tc>
          <w:tcPr>
            <w:tcW w:w="3539" w:type="dxa"/>
          </w:tcPr>
          <w:p w:rsidR="00DC47FA" w:rsidRPr="00197339" w:rsidRDefault="00DC47FA" w:rsidP="0019733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3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Good</w:t>
            </w:r>
          </w:p>
          <w:p w:rsidR="00DC47FA" w:rsidRPr="00197339" w:rsidRDefault="00DC47FA" w:rsidP="001973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DC47FA" w:rsidRPr="00197339" w:rsidRDefault="00DC47FA" w:rsidP="001973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197339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1. The correct but incomplete answers to all theoretical questions are given, insignificant errors or inaccuracies are existed</w:t>
            </w:r>
            <w:proofErr w:type="gramStart"/>
            <w:r w:rsidRPr="00197339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;</w:t>
            </w:r>
            <w:proofErr w:type="gramEnd"/>
            <w:r w:rsidRPr="00197339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br/>
              <w:t>2. The practical task has been completed, but a minor mistake has been made</w:t>
            </w:r>
            <w:proofErr w:type="gramStart"/>
            <w:r w:rsidRPr="00197339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;</w:t>
            </w:r>
            <w:proofErr w:type="gramEnd"/>
            <w:r w:rsidRPr="00197339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br/>
              <w:t>3. The material is set forth correctly in a logical sequence.</w:t>
            </w:r>
          </w:p>
        </w:tc>
      </w:tr>
      <w:tr w:rsidR="00DC47FA" w:rsidRPr="00FA5BA0" w:rsidTr="00EC72C8">
        <w:tc>
          <w:tcPr>
            <w:tcW w:w="3539" w:type="dxa"/>
          </w:tcPr>
          <w:p w:rsidR="00DC47FA" w:rsidRPr="00197339" w:rsidRDefault="00DC47FA" w:rsidP="0019733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3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Satisfactory</w:t>
            </w:r>
          </w:p>
          <w:p w:rsidR="00DC47FA" w:rsidRPr="00197339" w:rsidRDefault="00DC47FA" w:rsidP="001973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DC47FA" w:rsidRPr="00197339" w:rsidRDefault="00DC47FA" w:rsidP="001973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</w:pPr>
            <w:r w:rsidRPr="00197339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1. The answers to theoretical questions are correct, but incomplete, inaccuracies in the wording and logical errors are existed</w:t>
            </w:r>
            <w:proofErr w:type="gramStart"/>
            <w:r w:rsidRPr="00197339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;</w:t>
            </w:r>
            <w:proofErr w:type="gramEnd"/>
            <w:r w:rsidRPr="00197339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br/>
              <w:t>2. The practical task is not fully completed</w:t>
            </w:r>
            <w:proofErr w:type="gramStart"/>
            <w:r w:rsidRPr="00197339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t>;</w:t>
            </w:r>
            <w:proofErr w:type="gramEnd"/>
            <w:r w:rsidRPr="00197339">
              <w:rPr>
                <w:rFonts w:ascii="Times New Roman" w:eastAsia="Times New Roman" w:hAnsi="Times New Roman" w:cs="Times New Roman"/>
                <w:sz w:val="28"/>
                <w:szCs w:val="28"/>
                <w:lang w:val="en"/>
              </w:rPr>
              <w:br/>
              <w:t>3. The material is presented correctly, but the logical sequence is broken.</w:t>
            </w:r>
          </w:p>
        </w:tc>
      </w:tr>
      <w:tr w:rsidR="00DC47FA" w:rsidRPr="00FA5BA0" w:rsidTr="00EC72C8">
        <w:tc>
          <w:tcPr>
            <w:tcW w:w="3539" w:type="dxa"/>
          </w:tcPr>
          <w:p w:rsidR="00DC47FA" w:rsidRPr="00197339" w:rsidRDefault="00DC47FA" w:rsidP="00197339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973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Unsatisfactory</w:t>
            </w:r>
          </w:p>
          <w:p w:rsidR="00DC47FA" w:rsidRPr="00197339" w:rsidRDefault="00DC47FA" w:rsidP="001973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DC47FA" w:rsidRPr="00197339" w:rsidRDefault="00DC47FA" w:rsidP="001973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7339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1. Answers to theoretical questions contain gross errors</w:t>
            </w:r>
            <w:proofErr w:type="gramStart"/>
            <w:r w:rsidRPr="00197339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;</w:t>
            </w:r>
            <w:proofErr w:type="gramEnd"/>
            <w:r w:rsidRPr="00197339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r w:rsidRPr="00197339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2.The practical task is not completed;</w:t>
            </w:r>
            <w:r w:rsidRPr="00197339">
              <w:rPr>
                <w:rFonts w:ascii="Times New Roman" w:hAnsi="Times New Roman" w:cs="Times New Roman"/>
                <w:sz w:val="28"/>
                <w:szCs w:val="28"/>
                <w:lang w:val="en"/>
              </w:rPr>
              <w:br/>
            </w:r>
            <w:r w:rsidRPr="00197339">
              <w:rPr>
                <w:rStyle w:val="tlid-translation"/>
                <w:rFonts w:ascii="Times New Roman" w:hAnsi="Times New Roman" w:cs="Times New Roman"/>
                <w:sz w:val="28"/>
                <w:szCs w:val="28"/>
                <w:lang w:val="en"/>
              </w:rPr>
              <w:t>3. In the statement of the answer, grammatical and terminological errors were made, the logical sequence was violated.</w:t>
            </w:r>
          </w:p>
          <w:p w:rsidR="00DC47FA" w:rsidRPr="00197339" w:rsidRDefault="00DC47FA" w:rsidP="00197339">
            <w:pPr>
              <w:ind w:firstLine="17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C47FA" w:rsidRPr="00197339" w:rsidRDefault="00DC47FA" w:rsidP="00197339">
      <w:pPr>
        <w:tabs>
          <w:tab w:val="left" w:pos="110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C47FA" w:rsidRPr="00197339" w:rsidRDefault="00DC47FA" w:rsidP="00197339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DC47FA" w:rsidRPr="00197339" w:rsidRDefault="00DC47FA" w:rsidP="00197339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197339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Assessment of exam papers is carried out on a 100-point scale</w:t>
      </w:r>
      <w:proofErr w:type="gramStart"/>
      <w:r w:rsidRPr="00197339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,</w:t>
      </w:r>
      <w:proofErr w:type="gramEnd"/>
      <w:r w:rsidRPr="00197339">
        <w:rPr>
          <w:rFonts w:ascii="Times New Roman" w:hAnsi="Times New Roman" w:cs="Times New Roman"/>
          <w:b/>
          <w:sz w:val="28"/>
          <w:szCs w:val="28"/>
          <w:lang w:val="en"/>
        </w:rPr>
        <w:br/>
      </w:r>
      <w:r w:rsidRPr="00197339">
        <w:rPr>
          <w:rStyle w:val="tlid-translation"/>
          <w:rFonts w:ascii="Times New Roman" w:hAnsi="Times New Roman" w:cs="Times New Roman"/>
          <w:b/>
          <w:sz w:val="28"/>
          <w:szCs w:val="28"/>
          <w:lang w:val="en"/>
        </w:rPr>
        <w:t>taking into account the degree of completeness of the student’s response:</w:t>
      </w:r>
    </w:p>
    <w:p w:rsidR="00DC47FA" w:rsidRPr="00197339" w:rsidRDefault="00DC47FA" w:rsidP="00197339">
      <w:pPr>
        <w:tabs>
          <w:tab w:val="left" w:pos="110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582"/>
        <w:gridCol w:w="2381"/>
        <w:gridCol w:w="2381"/>
      </w:tblGrid>
      <w:tr w:rsidR="00DC47FA" w:rsidRPr="00197339" w:rsidTr="00EC72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197339">
              <w:rPr>
                <w:rStyle w:val="tlid-translation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Scale, points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Grade</w:t>
            </w:r>
          </w:p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Pr="0019733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st</w:t>
            </w: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question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Grade</w:t>
            </w:r>
          </w:p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19733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nd</w:t>
            </w: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question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Grade</w:t>
            </w:r>
          </w:p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197339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question</w:t>
            </w:r>
          </w:p>
        </w:tc>
      </w:tr>
      <w:tr w:rsidR="00DC47FA" w:rsidRPr="00197339" w:rsidTr="00EC72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90-100 </w:t>
            </w: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excellent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26-30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32-35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32-35</w:t>
            </w:r>
          </w:p>
        </w:tc>
      </w:tr>
      <w:tr w:rsidR="00DC47FA" w:rsidRPr="00197339" w:rsidTr="00EC72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75-89 </w:t>
            </w: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good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23-27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26-31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26-31</w:t>
            </w:r>
          </w:p>
        </w:tc>
      </w:tr>
      <w:tr w:rsidR="00DC47FA" w:rsidRPr="00197339" w:rsidTr="00EC72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</w:t>
            </w: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satisfactory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14-22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18-26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18-26</w:t>
            </w:r>
          </w:p>
        </w:tc>
      </w:tr>
      <w:tr w:rsidR="00DC47FA" w:rsidRPr="00197339" w:rsidTr="00EC72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</w:t>
            </w: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unsatisfactory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0-17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47FA" w:rsidRPr="00197339" w:rsidRDefault="00DC47FA" w:rsidP="00197339">
            <w:pPr>
              <w:tabs>
                <w:tab w:val="left" w:pos="1105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9733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0-17</w:t>
            </w:r>
          </w:p>
        </w:tc>
      </w:tr>
    </w:tbl>
    <w:p w:rsidR="00DC47FA" w:rsidRPr="00197339" w:rsidRDefault="00DC47FA" w:rsidP="00197339">
      <w:pPr>
        <w:keepNext/>
        <w:tabs>
          <w:tab w:val="left" w:pos="463"/>
          <w:tab w:val="center" w:pos="9639"/>
        </w:tabs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C47FA" w:rsidRPr="00197339" w:rsidRDefault="00DC47FA" w:rsidP="00197339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b/>
          <w:sz w:val="28"/>
          <w:szCs w:val="28"/>
          <w:lang w:val="en-US"/>
        </w:rPr>
        <w:t>Recommended literature</w:t>
      </w:r>
      <w:r w:rsidRPr="00197339">
        <w:rPr>
          <w:rFonts w:ascii="Times New Roman" w:hAnsi="Times New Roman" w:cs="Times New Roman"/>
          <w:b/>
          <w:sz w:val="28"/>
          <w:szCs w:val="28"/>
        </w:rPr>
        <w:t>:</w:t>
      </w:r>
    </w:p>
    <w:p w:rsidR="00DC47FA" w:rsidRPr="00197339" w:rsidRDefault="00DC47FA" w:rsidP="00197339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both"/>
        <w:outlineLvl w:val="1"/>
        <w:rPr>
          <w:rStyle w:val="20"/>
          <w:rFonts w:ascii="Times New Roman" w:eastAsiaTheme="minorHAnsi" w:hAnsi="Times New Roman" w:cs="Times New Roman"/>
          <w:bCs w:val="0"/>
          <w:color w:val="auto"/>
          <w:sz w:val="28"/>
          <w:szCs w:val="28"/>
          <w:lang w:val="en-US"/>
        </w:rPr>
      </w:pPr>
    </w:p>
    <w:p w:rsidR="00197339" w:rsidRPr="00197339" w:rsidRDefault="00197339" w:rsidP="00197339">
      <w:pPr>
        <w:pStyle w:val="ab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x-none"/>
        </w:rPr>
      </w:pPr>
      <w:r w:rsidRPr="00197339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S. U. </w:t>
      </w:r>
      <w:proofErr w:type="spellStart"/>
      <w:r w:rsidRPr="00197339">
        <w:rPr>
          <w:rFonts w:ascii="Times New Roman" w:hAnsi="Times New Roman" w:cs="Times New Roman"/>
          <w:sz w:val="28"/>
          <w:szCs w:val="28"/>
          <w:lang w:val="en-US" w:eastAsia="x-none"/>
        </w:rPr>
        <w:t>Naushabayeva</w:t>
      </w:r>
      <w:proofErr w:type="spellEnd"/>
      <w:r w:rsidRPr="00197339">
        <w:rPr>
          <w:rFonts w:ascii="Times New Roman" w:hAnsi="Times New Roman" w:cs="Times New Roman"/>
          <w:sz w:val="28"/>
          <w:szCs w:val="28"/>
          <w:lang w:val="en-US" w:eastAsia="x-none"/>
        </w:rPr>
        <w:t>. Pedagogy of Higher Education. Educational manual.-Almaty “</w:t>
      </w:r>
      <w:proofErr w:type="spellStart"/>
      <w:r w:rsidRPr="00197339">
        <w:rPr>
          <w:rFonts w:ascii="Times New Roman" w:hAnsi="Times New Roman" w:cs="Times New Roman"/>
          <w:sz w:val="28"/>
          <w:szCs w:val="28"/>
          <w:lang w:val="en-US" w:eastAsia="x-none"/>
        </w:rPr>
        <w:t>Qazaq</w:t>
      </w:r>
      <w:proofErr w:type="spellEnd"/>
      <w:r w:rsidRPr="00197339">
        <w:rPr>
          <w:rFonts w:ascii="Times New Roman" w:hAnsi="Times New Roman" w:cs="Times New Roman"/>
          <w:sz w:val="28"/>
          <w:szCs w:val="28"/>
          <w:lang w:val="en-US" w:eastAsia="x-none"/>
        </w:rPr>
        <w:t xml:space="preserve"> university” 2016</w:t>
      </w:r>
    </w:p>
    <w:p w:rsidR="00197339" w:rsidRPr="00197339" w:rsidRDefault="00197339" w:rsidP="00197339">
      <w:pPr>
        <w:pStyle w:val="ae"/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33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7339"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 w:rsidRPr="00197339">
        <w:rPr>
          <w:rFonts w:ascii="Times New Roman" w:hAnsi="Times New Roman" w:cs="Times New Roman"/>
          <w:sz w:val="28"/>
          <w:szCs w:val="28"/>
        </w:rPr>
        <w:t xml:space="preserve"> А.К. Основы педагогики высшей школы: Учебное пособие. – Алматы, 2013. – 190 с.</w:t>
      </w:r>
    </w:p>
    <w:p w:rsidR="00197339" w:rsidRPr="00197339" w:rsidRDefault="00197339" w:rsidP="00197339">
      <w:pPr>
        <w:pStyle w:val="ae"/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9733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7339">
        <w:rPr>
          <w:rFonts w:ascii="Times New Roman" w:hAnsi="Times New Roman" w:cs="Times New Roman"/>
          <w:sz w:val="28"/>
          <w:szCs w:val="28"/>
        </w:rPr>
        <w:t>Мынбаева</w:t>
      </w:r>
      <w:proofErr w:type="spellEnd"/>
      <w:r w:rsidRPr="00197339">
        <w:rPr>
          <w:rFonts w:ascii="Times New Roman" w:hAnsi="Times New Roman" w:cs="Times New Roman"/>
          <w:sz w:val="28"/>
          <w:szCs w:val="28"/>
        </w:rPr>
        <w:t xml:space="preserve"> А.К., </w:t>
      </w:r>
      <w:proofErr w:type="spellStart"/>
      <w:r w:rsidRPr="00197339"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 w:rsidRPr="00197339">
        <w:rPr>
          <w:rFonts w:ascii="Times New Roman" w:hAnsi="Times New Roman" w:cs="Times New Roman"/>
          <w:sz w:val="28"/>
          <w:szCs w:val="28"/>
        </w:rPr>
        <w:t xml:space="preserve"> З.М. Инновационные методы обучения, или Как интересно преподавать. – Алматы, 2012. – 344 с.</w:t>
      </w:r>
    </w:p>
    <w:p w:rsidR="00197339" w:rsidRPr="00197339" w:rsidRDefault="00197339" w:rsidP="00197339">
      <w:pPr>
        <w:pStyle w:val="ab"/>
        <w:tabs>
          <w:tab w:val="left" w:pos="0"/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sz w:val="28"/>
          <w:szCs w:val="28"/>
        </w:rPr>
        <w:t xml:space="preserve">4.Кусаинов А. Качество образования в мире и в Казахстане. – АНОО «Издательский Центр ИЭТ», Москва, 2014.- </w:t>
      </w:r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208 </w:t>
      </w:r>
      <w:r w:rsidRPr="00197339">
        <w:rPr>
          <w:rFonts w:ascii="Times New Roman" w:hAnsi="Times New Roman" w:cs="Times New Roman"/>
          <w:sz w:val="28"/>
          <w:szCs w:val="28"/>
        </w:rPr>
        <w:t>с</w:t>
      </w:r>
      <w:r w:rsidRPr="0019733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90A9C" w:rsidRPr="00197339" w:rsidRDefault="00197339" w:rsidP="00197339">
      <w:pPr>
        <w:jc w:val="both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      5. Inez De Florio</w:t>
      </w:r>
      <w:r w:rsidRPr="0019733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97339">
        <w:rPr>
          <w:rFonts w:ascii="Times New Roman" w:hAnsi="Times New Roman" w:cs="Times New Roman"/>
          <w:sz w:val="28"/>
          <w:szCs w:val="28"/>
          <w:lang w:val="en-US"/>
        </w:rPr>
        <w:t>Effective Teaching and Successful Learning: Bridging the Gap Between Research and Practice</w:t>
      </w:r>
      <w:proofErr w:type="gramStart"/>
      <w:r w:rsidRPr="00197339">
        <w:rPr>
          <w:rFonts w:ascii="Times New Roman" w:hAnsi="Times New Roman" w:cs="Times New Roman"/>
          <w:sz w:val="28"/>
          <w:szCs w:val="28"/>
          <w:lang w:val="kk-KZ"/>
        </w:rPr>
        <w:t>.-</w:t>
      </w:r>
      <w:proofErr w:type="gramEnd"/>
      <w:r w:rsidRPr="00197339">
        <w:rPr>
          <w:rFonts w:ascii="Times New Roman" w:hAnsi="Times New Roman" w:cs="Times New Roman"/>
          <w:sz w:val="28"/>
          <w:szCs w:val="28"/>
          <w:lang w:val="en-US"/>
        </w:rPr>
        <w:t xml:space="preserve"> Cambridge University Press:2016</w:t>
      </w:r>
    </w:p>
    <w:sectPr w:rsidR="00B90A9C" w:rsidRPr="00197339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11" w:rsidRDefault="00825411" w:rsidP="00E84C15">
      <w:pPr>
        <w:spacing w:after="0" w:line="240" w:lineRule="auto"/>
      </w:pPr>
      <w:r>
        <w:separator/>
      </w:r>
    </w:p>
  </w:endnote>
  <w:endnote w:type="continuationSeparator" w:id="0">
    <w:p w:rsidR="00825411" w:rsidRDefault="00825411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11" w:rsidRDefault="00825411" w:rsidP="00E84C15">
      <w:pPr>
        <w:spacing w:after="0" w:line="240" w:lineRule="auto"/>
      </w:pPr>
      <w:r>
        <w:separator/>
      </w:r>
    </w:p>
  </w:footnote>
  <w:footnote w:type="continuationSeparator" w:id="0">
    <w:p w:rsidR="00825411" w:rsidRDefault="00825411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901D27"/>
    <w:multiLevelType w:val="hybridMultilevel"/>
    <w:tmpl w:val="27684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3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5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7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D3768"/>
    <w:multiLevelType w:val="hybridMultilevel"/>
    <w:tmpl w:val="D556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7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3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2"/>
    <w:lvlOverride w:ilvl="0">
      <w:startOverride w:val="1"/>
    </w:lvlOverride>
  </w:num>
  <w:num w:numId="20">
    <w:abstractNumId w:val="36"/>
    <w:lvlOverride w:ilvl="0">
      <w:startOverride w:val="1"/>
    </w:lvlOverride>
  </w:num>
  <w:num w:numId="21">
    <w:abstractNumId w:val="29"/>
  </w:num>
  <w:num w:numId="22">
    <w:abstractNumId w:val="4"/>
  </w:num>
  <w:num w:numId="23">
    <w:abstractNumId w:val="22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14"/>
  </w:num>
  <w:num w:numId="38">
    <w:abstractNumId w:val="1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04A"/>
    <w:rsid w:val="00004227"/>
    <w:rsid w:val="000831E4"/>
    <w:rsid w:val="000B39EF"/>
    <w:rsid w:val="000C67CE"/>
    <w:rsid w:val="000F0437"/>
    <w:rsid w:val="0012358B"/>
    <w:rsid w:val="001316A8"/>
    <w:rsid w:val="00163798"/>
    <w:rsid w:val="00197339"/>
    <w:rsid w:val="001B5296"/>
    <w:rsid w:val="001E620A"/>
    <w:rsid w:val="001F5595"/>
    <w:rsid w:val="0020492B"/>
    <w:rsid w:val="00224708"/>
    <w:rsid w:val="002A372D"/>
    <w:rsid w:val="002D5D73"/>
    <w:rsid w:val="00345885"/>
    <w:rsid w:val="00367B93"/>
    <w:rsid w:val="0037346A"/>
    <w:rsid w:val="003D2651"/>
    <w:rsid w:val="003E6FA2"/>
    <w:rsid w:val="003F1764"/>
    <w:rsid w:val="00414D6A"/>
    <w:rsid w:val="00415185"/>
    <w:rsid w:val="00427E84"/>
    <w:rsid w:val="00483804"/>
    <w:rsid w:val="004A65A2"/>
    <w:rsid w:val="004C4919"/>
    <w:rsid w:val="004F6320"/>
    <w:rsid w:val="00511CE5"/>
    <w:rsid w:val="00590FE6"/>
    <w:rsid w:val="005D08A8"/>
    <w:rsid w:val="006559DA"/>
    <w:rsid w:val="00661C9A"/>
    <w:rsid w:val="00672192"/>
    <w:rsid w:val="0073604A"/>
    <w:rsid w:val="00763535"/>
    <w:rsid w:val="00781C3F"/>
    <w:rsid w:val="007B1C42"/>
    <w:rsid w:val="007F1EDF"/>
    <w:rsid w:val="00805A76"/>
    <w:rsid w:val="00825411"/>
    <w:rsid w:val="00862D16"/>
    <w:rsid w:val="008B3470"/>
    <w:rsid w:val="00904F45"/>
    <w:rsid w:val="00916F70"/>
    <w:rsid w:val="00956271"/>
    <w:rsid w:val="0098321E"/>
    <w:rsid w:val="0099509D"/>
    <w:rsid w:val="009B70FF"/>
    <w:rsid w:val="00A37964"/>
    <w:rsid w:val="00A934FD"/>
    <w:rsid w:val="00AB3D04"/>
    <w:rsid w:val="00AE2532"/>
    <w:rsid w:val="00B35057"/>
    <w:rsid w:val="00B3566E"/>
    <w:rsid w:val="00B56969"/>
    <w:rsid w:val="00B90A9C"/>
    <w:rsid w:val="00C927B3"/>
    <w:rsid w:val="00C9769E"/>
    <w:rsid w:val="00CC4B03"/>
    <w:rsid w:val="00CF66CF"/>
    <w:rsid w:val="00D00743"/>
    <w:rsid w:val="00D1129F"/>
    <w:rsid w:val="00D56908"/>
    <w:rsid w:val="00D64AF4"/>
    <w:rsid w:val="00DC47FA"/>
    <w:rsid w:val="00DD3282"/>
    <w:rsid w:val="00E30805"/>
    <w:rsid w:val="00E46C39"/>
    <w:rsid w:val="00E84C15"/>
    <w:rsid w:val="00E8584D"/>
    <w:rsid w:val="00EA2E75"/>
    <w:rsid w:val="00EB33A1"/>
    <w:rsid w:val="00EB5F70"/>
    <w:rsid w:val="00ED428A"/>
    <w:rsid w:val="00ED628B"/>
    <w:rsid w:val="00F31A92"/>
    <w:rsid w:val="00FA5BA0"/>
    <w:rsid w:val="00FB6748"/>
    <w:rsid w:val="00FE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1"/>
    <w:next w:val="a1"/>
    <w:link w:val="70"/>
    <w:uiPriority w:val="9"/>
    <w:unhideWhenUsed/>
    <w:qFormat/>
    <w:rsid w:val="00A934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"/>
    <w:basedOn w:val="a1"/>
    <w:link w:val="af2"/>
    <w:rsid w:val="00E308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2"/>
    <w:link w:val="af1"/>
    <w:rsid w:val="00E30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A934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horttext">
    <w:name w:val="short_text"/>
    <w:basedOn w:val="a2"/>
    <w:rsid w:val="00B90A9C"/>
  </w:style>
  <w:style w:type="paragraph" w:styleId="HTML">
    <w:name w:val="HTML Preformatted"/>
    <w:basedOn w:val="a1"/>
    <w:link w:val="HTML0"/>
    <w:uiPriority w:val="99"/>
    <w:unhideWhenUsed/>
    <w:rsid w:val="00B90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90A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rsid w:val="00B90A9C"/>
  </w:style>
  <w:style w:type="character" w:customStyle="1" w:styleId="tlid-translation">
    <w:name w:val="tlid-translation"/>
    <w:basedOn w:val="a2"/>
    <w:rsid w:val="000F0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1"/>
    <w:next w:val="a1"/>
    <w:link w:val="70"/>
    <w:uiPriority w:val="9"/>
    <w:unhideWhenUsed/>
    <w:qFormat/>
    <w:rsid w:val="00A934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uiPriority w:val="34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Body Text"/>
    <w:basedOn w:val="a1"/>
    <w:link w:val="af2"/>
    <w:rsid w:val="00E308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2"/>
    <w:link w:val="af1"/>
    <w:rsid w:val="00E30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rsid w:val="00A934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horttext">
    <w:name w:val="short_text"/>
    <w:basedOn w:val="a2"/>
    <w:rsid w:val="00B90A9C"/>
  </w:style>
  <w:style w:type="paragraph" w:styleId="HTML">
    <w:name w:val="HTML Preformatted"/>
    <w:basedOn w:val="a1"/>
    <w:link w:val="HTML0"/>
    <w:uiPriority w:val="99"/>
    <w:unhideWhenUsed/>
    <w:rsid w:val="00B90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90A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ps">
    <w:name w:val="hps"/>
    <w:rsid w:val="00B90A9C"/>
  </w:style>
  <w:style w:type="character" w:customStyle="1" w:styleId="tlid-translation">
    <w:name w:val="tlid-translation"/>
    <w:basedOn w:val="a2"/>
    <w:rsid w:val="000F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1FE8-4D26-4043-81D4-282B94A6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user</cp:lastModifiedBy>
  <cp:revision>2</cp:revision>
  <cp:lastPrinted>2016-09-17T13:40:00Z</cp:lastPrinted>
  <dcterms:created xsi:type="dcterms:W3CDTF">2021-09-20T03:59:00Z</dcterms:created>
  <dcterms:modified xsi:type="dcterms:W3CDTF">2021-09-20T03:59:00Z</dcterms:modified>
</cp:coreProperties>
</file>